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B4" w:rsidRDefault="009705EB" w:rsidP="00F37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WYZNACZENIA na rok  2018 W POWIECIE </w:t>
      </w:r>
      <w:r w:rsidR="00B66029" w:rsidRPr="00F37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KROŚNIEŃSKIM</w:t>
      </w:r>
    </w:p>
    <w:p w:rsidR="007726C9" w:rsidRPr="009705EB" w:rsidRDefault="009705EB" w:rsidP="00F378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5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      Powiatowy Lekarz Weterynarii </w:t>
      </w:r>
      <w:r w:rsidR="007726C9" w:rsidRPr="00F3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Krośnie Odrzańskim informuje, że 18 grudnia 2017r. w siedzibie Powiatowego Inspektoratu w Krośnie Odrzańskim, ul. F. Chopina 1,66-600 Krosno Odrzańskie o godz. 9 </w:t>
      </w:r>
      <w:r w:rsidR="007726C9" w:rsidRPr="00F378B4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00</w:t>
      </w:r>
      <w:r w:rsidR="007726C9" w:rsidRPr="00F378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</w:t>
      </w:r>
      <w:r w:rsidR="007726C9" w:rsidRPr="00F3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odbędzie się spotkanie w sprawie wyznaczeń </w:t>
      </w:r>
      <w:r w:rsidR="007726C9" w:rsidRPr="00970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lekarzy weterynarii niebędących pracownikami Inspekcji </w:t>
      </w:r>
      <w:r w:rsidR="007726C9" w:rsidRPr="00F3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wykonywania  czynności urzędowych na terenie powiatu krośnieńskiego </w:t>
      </w:r>
      <w:r w:rsidR="007726C9" w:rsidRPr="009705E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osób niebędących pracownikami Inspekcji, które posiadają odpowiednie kwalifikacje do wykonywania ni</w:t>
      </w:r>
      <w:r w:rsidR="007726C9" w:rsidRPr="00F378B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378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czynności pomocniczych.</w:t>
      </w:r>
    </w:p>
    <w:p w:rsidR="007726C9" w:rsidRPr="00F378B4" w:rsidRDefault="009705EB" w:rsidP="00F378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05EB" w:rsidRPr="009705EB" w:rsidRDefault="007726C9" w:rsidP="00F378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do dnia </w:t>
      </w:r>
      <w:r w:rsidRPr="00F37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6450D4" w:rsidRPr="00F37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F37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grudnia </w:t>
      </w:r>
      <w:r w:rsidR="009705EB" w:rsidRPr="00F37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2017 r. </w:t>
      </w:r>
      <w:r w:rsidR="006450D4" w:rsidRPr="00F37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siedzibie Powiatowego Inspektoratu Weterynarii w Krośnie Odrzańskim w godzinach urzędowania </w:t>
      </w:r>
      <w:r w:rsidR="006450D4" w:rsidRPr="00F3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przyjmowane dokumenty, </w:t>
      </w:r>
      <w:r w:rsidR="00F3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076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F3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0D4" w:rsidRPr="00F3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6450D4" w:rsidRPr="00F378B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Zgłoszenie wstępnej gotowości</w:t>
      </w:r>
      <w:r w:rsidR="006450D4" w:rsidRPr="00F37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wraz załącznikami</w:t>
      </w:r>
      <w:r w:rsidR="006450D4" w:rsidRPr="00F3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 w:rsidR="009705EB" w:rsidRPr="009705EB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wyznaczeń w zakresie:</w:t>
      </w:r>
    </w:p>
    <w:p w:rsidR="009705EB" w:rsidRPr="009705EB" w:rsidRDefault="009705EB" w:rsidP="00F378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5EB">
        <w:rPr>
          <w:rFonts w:ascii="Times New Roman" w:eastAsia="Times New Roman" w:hAnsi="Times New Roman" w:cs="Times New Roman"/>
          <w:sz w:val="24"/>
          <w:szCs w:val="24"/>
          <w:lang w:eastAsia="pl-PL"/>
        </w:rPr>
        <w:t>a) szczepień ochronnych lub badań rozpoznawczych,</w:t>
      </w:r>
    </w:p>
    <w:p w:rsidR="009705EB" w:rsidRPr="009705EB" w:rsidRDefault="009705EB" w:rsidP="00F378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5EB">
        <w:rPr>
          <w:rFonts w:ascii="Times New Roman" w:eastAsia="Times New Roman" w:hAnsi="Times New Roman" w:cs="Times New Roman"/>
          <w:sz w:val="24"/>
          <w:szCs w:val="24"/>
          <w:lang w:eastAsia="pl-PL"/>
        </w:rPr>
        <w:t>b) sprawowania nadzoru nad miejscami gromadzenia, punktami skupu lub sprzedaży zwierząt,</w:t>
      </w:r>
    </w:p>
    <w:p w:rsidR="009705EB" w:rsidRPr="009705EB" w:rsidRDefault="009705EB" w:rsidP="00F378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5EB">
        <w:rPr>
          <w:rFonts w:ascii="Times New Roman" w:eastAsia="Times New Roman" w:hAnsi="Times New Roman" w:cs="Times New Roman"/>
          <w:sz w:val="24"/>
          <w:szCs w:val="24"/>
          <w:lang w:eastAsia="pl-PL"/>
        </w:rPr>
        <w:t>c) badania zwierząt umieszczanych na rynku oraz wystawiania świadectw zdrowia,</w:t>
      </w:r>
    </w:p>
    <w:p w:rsidR="009705EB" w:rsidRPr="009705EB" w:rsidRDefault="009705EB" w:rsidP="00F378B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705EB">
        <w:rPr>
          <w:rFonts w:ascii="Times New Roman" w:eastAsia="Times New Roman" w:hAnsi="Times New Roman" w:cs="Times New Roman"/>
          <w:sz w:val="24"/>
          <w:szCs w:val="24"/>
          <w:lang w:eastAsia="pl-PL"/>
        </w:rPr>
        <w:t>d) sprawowania nadzoru nad ubojem zwierząt rzeźnyc</w:t>
      </w:r>
      <w:r w:rsidR="00454B98">
        <w:rPr>
          <w:rFonts w:ascii="Times New Roman" w:eastAsia="Times New Roman" w:hAnsi="Times New Roman" w:cs="Times New Roman"/>
          <w:sz w:val="24"/>
          <w:szCs w:val="24"/>
          <w:lang w:eastAsia="pl-PL"/>
        </w:rPr>
        <w:t>h, w tym badania przedubojowego</w:t>
      </w:r>
      <w:bookmarkStart w:id="0" w:name="_GoBack"/>
      <w:bookmarkEnd w:id="0"/>
      <w:r w:rsidR="00F3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05EB">
        <w:rPr>
          <w:rFonts w:ascii="Times New Roman" w:eastAsia="Times New Roman" w:hAnsi="Times New Roman" w:cs="Times New Roman"/>
          <w:sz w:val="24"/>
          <w:szCs w:val="24"/>
          <w:lang w:eastAsia="pl-PL"/>
        </w:rPr>
        <w:t>i poubojowego, oceny mięsa i nadzoru nad przestrzeganiem przepisów o oc</w:t>
      </w:r>
      <w:r w:rsidR="006450D4" w:rsidRPr="00F3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hronie zwierząt </w:t>
      </w:r>
      <w:r w:rsidR="0045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450D4" w:rsidRPr="00F3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uboju – </w:t>
      </w:r>
      <w:r w:rsidR="006450D4" w:rsidRPr="00F378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dotyczy badania na użytek własny,</w:t>
      </w:r>
    </w:p>
    <w:p w:rsidR="009705EB" w:rsidRPr="009705EB" w:rsidRDefault="009705EB" w:rsidP="00F378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5EB">
        <w:rPr>
          <w:rFonts w:ascii="Times New Roman" w:eastAsia="Times New Roman" w:hAnsi="Times New Roman" w:cs="Times New Roman"/>
          <w:sz w:val="24"/>
          <w:szCs w:val="24"/>
          <w:lang w:eastAsia="pl-PL"/>
        </w:rPr>
        <w:t>e) badan</w:t>
      </w:r>
      <w:r w:rsidR="006450D4" w:rsidRPr="00F3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mięsa zwierząt łownych - </w:t>
      </w:r>
      <w:r w:rsidR="006450D4" w:rsidRPr="00F378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dotyczy badania na użytek własny,</w:t>
      </w:r>
    </w:p>
    <w:p w:rsidR="009705EB" w:rsidRPr="009705EB" w:rsidRDefault="009705EB" w:rsidP="00F378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5EB">
        <w:rPr>
          <w:rFonts w:ascii="Times New Roman" w:eastAsia="Times New Roman" w:hAnsi="Times New Roman" w:cs="Times New Roman"/>
          <w:sz w:val="24"/>
          <w:szCs w:val="24"/>
          <w:lang w:eastAsia="pl-PL"/>
        </w:rPr>
        <w:t>h) pobierania próbek do badań,</w:t>
      </w:r>
    </w:p>
    <w:p w:rsidR="009705EB" w:rsidRPr="009705EB" w:rsidRDefault="009705EB" w:rsidP="00F378B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705EB">
        <w:rPr>
          <w:rFonts w:ascii="Times New Roman" w:eastAsia="Times New Roman" w:hAnsi="Times New Roman" w:cs="Times New Roman"/>
          <w:sz w:val="24"/>
          <w:szCs w:val="24"/>
          <w:lang w:eastAsia="pl-PL"/>
        </w:rPr>
        <w:t>i) badania laboratoryjnego mięsa na obecność włośni</w:t>
      </w:r>
      <w:r w:rsidR="006450D4" w:rsidRPr="00F3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6450D4" w:rsidRPr="00F378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dotyczy badania na użytek własny.</w:t>
      </w:r>
    </w:p>
    <w:p w:rsidR="009705EB" w:rsidRPr="009705EB" w:rsidRDefault="009705EB" w:rsidP="00F378B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705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</w:p>
    <w:p w:rsidR="009705EB" w:rsidRPr="009705EB" w:rsidRDefault="009705EB" w:rsidP="00F378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5EB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Rozpatrywanie wniosków odbywa się komisyjnie</w:t>
      </w:r>
      <w:r w:rsidR="00F378B4" w:rsidRPr="00F378B4">
        <w:rPr>
          <w:rFonts w:ascii="Times New Roman" w:eastAsia="Times New Roman" w:hAnsi="Times New Roman" w:cs="Times New Roman"/>
          <w:sz w:val="24"/>
          <w:szCs w:val="24"/>
          <w:lang w:eastAsia="pl-PL"/>
        </w:rPr>
        <w:t>. W skład komisji wchodzą:</w:t>
      </w:r>
      <w:r w:rsidRPr="00970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Lekarz Weterynarii </w:t>
      </w:r>
      <w:r w:rsidR="00F378B4" w:rsidRPr="00F378B4">
        <w:rPr>
          <w:rFonts w:ascii="Times New Roman" w:eastAsia="Times New Roman" w:hAnsi="Times New Roman" w:cs="Times New Roman"/>
          <w:sz w:val="24"/>
          <w:szCs w:val="24"/>
          <w:lang w:eastAsia="pl-PL"/>
        </w:rPr>
        <w:t>w Krośnie Odrzańskim</w:t>
      </w:r>
      <w:r w:rsidRPr="00970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F378B4" w:rsidRPr="00F3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pracowników </w:t>
      </w:r>
      <w:r w:rsidRPr="00970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Inspektoratu</w:t>
      </w:r>
      <w:r w:rsidR="00F378B4" w:rsidRPr="00F378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05EB" w:rsidRPr="009705EB" w:rsidRDefault="009705EB" w:rsidP="00F378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05EB" w:rsidRPr="009705EB" w:rsidRDefault="009705EB" w:rsidP="00F378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rozpatruje wnioski w terminie </w:t>
      </w:r>
      <w:r w:rsidR="00F378B4" w:rsidRPr="00F378B4">
        <w:rPr>
          <w:rFonts w:ascii="Times New Roman" w:eastAsia="Times New Roman" w:hAnsi="Times New Roman" w:cs="Times New Roman"/>
          <w:sz w:val="24"/>
          <w:szCs w:val="24"/>
          <w:lang w:eastAsia="pl-PL"/>
        </w:rPr>
        <w:t>czterech</w:t>
      </w:r>
      <w:r w:rsidRPr="00970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zakończenia przyjmowania wniosków</w:t>
      </w:r>
      <w:r w:rsidR="0045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0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do </w:t>
      </w:r>
      <w:r w:rsidRPr="00F37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grudnia 2017 r.</w:t>
      </w:r>
      <w:r w:rsidRPr="009705EB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9705EB" w:rsidRPr="009705EB" w:rsidRDefault="009705EB" w:rsidP="00F378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5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705EB" w:rsidRPr="009705EB" w:rsidRDefault="009705EB" w:rsidP="00F378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Powiatowy Lekarz Weterynarii </w:t>
      </w:r>
      <w:r w:rsidR="00F378B4" w:rsidRPr="00F378B4">
        <w:rPr>
          <w:rFonts w:ascii="Times New Roman" w:eastAsia="Times New Roman" w:hAnsi="Times New Roman" w:cs="Times New Roman"/>
          <w:sz w:val="24"/>
          <w:szCs w:val="24"/>
          <w:lang w:eastAsia="pl-PL"/>
        </w:rPr>
        <w:t>Krośnie Odrzańskim</w:t>
      </w:r>
      <w:r w:rsidR="00F378B4" w:rsidRPr="00970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0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informuje, że wyznaczenie następuje </w:t>
      </w:r>
      <w:r w:rsidR="00F3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45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F3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705EB">
        <w:rPr>
          <w:rFonts w:ascii="Times New Roman" w:eastAsia="Times New Roman" w:hAnsi="Times New Roman" w:cs="Times New Roman"/>
          <w:sz w:val="24"/>
          <w:szCs w:val="24"/>
          <w:lang w:eastAsia="pl-PL"/>
        </w:rPr>
        <w:t>z urzędu na podstawie decyzji administracyjnej wydanej po przeprowadzeniu postępowania. Zgłoszenie osób ubiegających się o wyznaczenie nie jest równoznaczne z wszczęciem postępowania administracyjnego, które to postępowanie będzie się toczyło z urzędu tylko i wyłącznie względem osób, których zgłoszenia zostały pozytywnie zweryfikowane i wybrane do wyznaczenia. </w:t>
      </w:r>
    </w:p>
    <w:p w:rsidR="00FB2F51" w:rsidRDefault="00FB2F51" w:rsidP="00F378B4">
      <w:pPr>
        <w:spacing w:line="360" w:lineRule="auto"/>
        <w:jc w:val="both"/>
        <w:rPr>
          <w:sz w:val="24"/>
          <w:szCs w:val="24"/>
        </w:rPr>
      </w:pPr>
    </w:p>
    <w:p w:rsidR="00F378B4" w:rsidRDefault="00F378B4" w:rsidP="00F378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B4">
        <w:rPr>
          <w:rFonts w:ascii="Times New Roman" w:hAnsi="Times New Roman" w:cs="Times New Roman"/>
          <w:sz w:val="24"/>
          <w:szCs w:val="24"/>
        </w:rPr>
        <w:t>Załącznik:</w:t>
      </w:r>
    </w:p>
    <w:p w:rsidR="00F378B4" w:rsidRPr="00F378B4" w:rsidRDefault="00F378B4" w:rsidP="00F378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Zgłoszenie wstępnej gotowości</w:t>
      </w:r>
    </w:p>
    <w:sectPr w:rsidR="00F378B4" w:rsidRPr="00F378B4" w:rsidSect="00F378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A7A80"/>
    <w:multiLevelType w:val="hybridMultilevel"/>
    <w:tmpl w:val="92A2C4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41"/>
    <w:rsid w:val="00076C70"/>
    <w:rsid w:val="00454B98"/>
    <w:rsid w:val="006450D4"/>
    <w:rsid w:val="007726C9"/>
    <w:rsid w:val="009705EB"/>
    <w:rsid w:val="00B66029"/>
    <w:rsid w:val="00CC2741"/>
    <w:rsid w:val="00F378B4"/>
    <w:rsid w:val="00F40CFE"/>
    <w:rsid w:val="00FB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1B229-899A-44C0-88FF-EA148817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705EB"/>
    <w:rPr>
      <w:b/>
      <w:bCs/>
    </w:rPr>
  </w:style>
  <w:style w:type="paragraph" w:styleId="Akapitzlist">
    <w:name w:val="List Paragraph"/>
    <w:basedOn w:val="Normalny"/>
    <w:uiPriority w:val="34"/>
    <w:qFormat/>
    <w:rsid w:val="00F37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Ewa.Szybowska</dc:creator>
  <cp:keywords/>
  <dc:description/>
  <cp:lastModifiedBy>Agnieszka Krawczyk</cp:lastModifiedBy>
  <cp:revision>7</cp:revision>
  <dcterms:created xsi:type="dcterms:W3CDTF">2017-11-30T13:46:00Z</dcterms:created>
  <dcterms:modified xsi:type="dcterms:W3CDTF">2017-11-30T14:01:00Z</dcterms:modified>
</cp:coreProperties>
</file>